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08C0" w14:textId="15D24CD4" w:rsidR="009A04FB" w:rsidRPr="00BA3C93" w:rsidRDefault="00BA3C93" w:rsidP="00BA3C9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lt-LT"/>
        </w:rPr>
      </w:pPr>
      <w:r w:rsidRPr="00BA3C93">
        <w:rPr>
          <w:rFonts w:ascii="Times New Roman" w:hAnsi="Times New Roman" w:cs="Times New Roman"/>
          <w:b/>
          <w:bCs/>
          <w:sz w:val="28"/>
          <w:szCs w:val="28"/>
          <w:lang w:val="lt-LT"/>
        </w:rPr>
        <w:t>James Omondi Outa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A04FB" w:rsidRPr="00BA3C93" w14:paraId="5634D484"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92D7E" w14:textId="77777777" w:rsidR="00407816"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Įnašas į geresnį supratimą apie gėlavandenių žuvų kraujo siurbikių įvairovę, filogeniją ir gyvenimo ciklus</w:t>
            </w:r>
          </w:p>
          <w:p w14:paraId="0D6306AE" w14:textId="77777777" w:rsidR="00407816"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Projekto vadovė: dr. Olena Kudlai</w:t>
            </w:r>
          </w:p>
          <w:p w14:paraId="2B03F4C3" w14:textId="77777777" w:rsidR="00407816"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Stažuotoja: dr. James Omondi Outa</w:t>
            </w:r>
          </w:p>
          <w:p w14:paraId="41EE4ABA" w14:textId="77777777" w:rsidR="00407816"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Stažuotės trukmė: 2024-2026 m.</w:t>
            </w:r>
          </w:p>
          <w:p w14:paraId="5F3C2D47" w14:textId="07C91492" w:rsidR="00407816"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Finansavimo šaltinis: Lietuvos mokslo taryba.</w:t>
            </w:r>
            <w:r w:rsidR="0042311F" w:rsidRPr="00BA3C93">
              <w:rPr>
                <w:rFonts w:ascii="Times New Roman" w:hAnsi="Times New Roman" w:cs="Times New Roman"/>
                <w:sz w:val="24"/>
                <w:szCs w:val="24"/>
                <w:lang w:val="lt-LT"/>
              </w:rPr>
              <w:t xml:space="preserve"> </w:t>
            </w:r>
            <w:r w:rsidR="0042311F" w:rsidRPr="00BA3C93">
              <w:rPr>
                <w:rFonts w:ascii="Times New Roman" w:hAnsi="Times New Roman" w:cs="Times New Roman"/>
                <w:sz w:val="24"/>
                <w:szCs w:val="24"/>
                <w:lang w:val="lt-LT"/>
              </w:rPr>
              <w:t>Europos Sąjungos fondų investicijų veiksmų programa</w:t>
            </w:r>
          </w:p>
          <w:p w14:paraId="29B66B08" w14:textId="274BBC68" w:rsidR="009A04FB" w:rsidRPr="00BA3C93" w:rsidRDefault="00407816" w:rsidP="00BA3C93">
            <w:pPr>
              <w:spacing w:after="0" w:line="360" w:lineRule="auto"/>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 xml:space="preserve">Projekto Nr.: </w:t>
            </w:r>
            <w:r w:rsidR="0042311F" w:rsidRPr="00BA3C93">
              <w:rPr>
                <w:rFonts w:ascii="Times New Roman" w:hAnsi="Times New Roman" w:cs="Times New Roman"/>
                <w:sz w:val="24"/>
                <w:szCs w:val="24"/>
                <w:lang w:val="lt-LT"/>
              </w:rPr>
              <w:t>S-PD-24-132</w:t>
            </w:r>
          </w:p>
        </w:tc>
      </w:tr>
      <w:tr w:rsidR="009A04FB" w:rsidRPr="00BA3C93" w14:paraId="2CAA6EBC"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A45B97" w14:textId="77777777" w:rsidR="00CB0F25" w:rsidRPr="00BA3C93" w:rsidRDefault="00CB0F25" w:rsidP="00BA3C93">
            <w:pPr>
              <w:spacing w:after="0"/>
              <w:jc w:val="both"/>
              <w:rPr>
                <w:rFonts w:ascii="Times New Roman" w:hAnsi="Times New Roman" w:cs="Times New Roman"/>
                <w:sz w:val="24"/>
                <w:szCs w:val="24"/>
                <w:lang w:val="lt-LT"/>
              </w:rPr>
            </w:pPr>
            <w:r w:rsidRPr="00BA3C93">
              <w:rPr>
                <w:rFonts w:ascii="Times New Roman" w:hAnsi="Times New Roman" w:cs="Times New Roman"/>
                <w:sz w:val="24"/>
                <w:szCs w:val="24"/>
                <w:lang w:val="lt-LT"/>
              </w:rPr>
              <w:t>Žuvų kraujo siurbikės yra svarbūs žuvų patogenai visame pasaulyje. Siurbikių gyvenimo ciklui užbaigti reikalingas bent vienas tarpinis šeimininkas (pilvakojai, dvigeldžiai moliuskai arba daugiašerės žieduotosios kirmėlės). Suaugę parazitai apsigyvena žuvų kraujagyslėse, širdyje, kepenyse ir kituose stipriai vaskuliarizuotuose organuose, ir yra siejami su nuostoliai žuvų ūkiuose dėl užsikrėtusių žuvų gaišimo. Tačiau, nepaisant jų plataus paplitimo ir socialinės, ekonominės bei ekologinės svarbos, šios siurbikės (ypač gėlavandenių žuvų) yra nepakankamai ištirtos. Tyrimų trūkumas siejamas su metodologijos sunkumais, susijusiais su jų suradimu šeimininke, taip pat su specialistų, tyrinėjančių šiuos parazitus, trūkumu. Todėl daugumos gėlavandenių žuvų kraujo siurbikių įvairovė, gyvenimo ciklai, užsikrėtimo dažnis ir paplitimas yra nežinomi. Šiuo metu yra žinomos dvi šeimos (Acipensericolidae ir Sanguinicolidae), kurios užkrečia gėlavandenes žuvis. Deja, daugumos Sanguinicolidae šeimai priskiriamų rūšių morfologiniai aprašymai yra neišsamūs, o genetinių duomenų trūksta. Todėl siūlomu tyrimu siekiama užpildyti šią spragą: i) pateikti išsamius morfologinius aprašymus, ii) įvertinti žuvų užsikrėtimą, parazitų genetinę įvairovę, rūšių gausumą ir iii) išsiaiškinti skirtingų bioregionų, Lietuvos ir Pietų Afrikos gėlavandenėse žuvyse parazituojančių, panašių taksonų kraujo siurbikių gyvenimo ciklus. Be to, šio tyrimo metu bus parengtas ir optimizuotas protokolas, skirtas efektyviai surinkti kraujo siurbikes iš gėlavandenių žuvų. Numatoma, kad bus atrasti ir aprašyti nauji žuvų kraujo siurbikių taksonai. Gauti rezultatai bus paskelbti aukšto citavimo lygio žurnaluose, bus pristatyti plačiai mokslinei auditorijai tarptautinėse konferencijose, o tipiniai individai ir genetiniai duomenys bus patalpinti kolekcijose ir viešose duomenų bazėse. Projektas prisidės prie podoktorantūros studijas baigusio mokslininko įgūdžių tobulinimo, kuris savo ruožtu rengs naują parazitologų kartą.</w:t>
            </w:r>
          </w:p>
          <w:p w14:paraId="43C9B826" w14:textId="3EC708AB" w:rsidR="009A04FB" w:rsidRPr="00BA3C93" w:rsidRDefault="009A04FB" w:rsidP="00BA3C93">
            <w:pPr>
              <w:jc w:val="both"/>
              <w:rPr>
                <w:rFonts w:ascii="Times New Roman" w:hAnsi="Times New Roman" w:cs="Times New Roman"/>
                <w:sz w:val="24"/>
                <w:szCs w:val="24"/>
                <w:lang w:val="lt-LT"/>
              </w:rPr>
            </w:pPr>
          </w:p>
        </w:tc>
      </w:tr>
    </w:tbl>
    <w:p w14:paraId="2241E365" w14:textId="77777777" w:rsidR="00955DFD" w:rsidRPr="00BA3C93" w:rsidRDefault="00955DFD" w:rsidP="00BA3C93">
      <w:pPr>
        <w:jc w:val="both"/>
        <w:rPr>
          <w:rFonts w:ascii="Times New Roman" w:hAnsi="Times New Roman" w:cs="Times New Roman"/>
          <w:sz w:val="24"/>
          <w:szCs w:val="24"/>
          <w:lang w:val="lt-LT"/>
        </w:rPr>
      </w:pPr>
    </w:p>
    <w:p w14:paraId="0666EA0D" w14:textId="77777777" w:rsidR="000D5409" w:rsidRPr="00BA3C93" w:rsidRDefault="000D5409" w:rsidP="00BA3C93">
      <w:pPr>
        <w:jc w:val="both"/>
        <w:rPr>
          <w:rFonts w:ascii="Times New Roman" w:hAnsi="Times New Roman" w:cs="Times New Roman"/>
          <w:sz w:val="24"/>
          <w:szCs w:val="24"/>
          <w:lang w:val="lt-LT"/>
        </w:rPr>
      </w:pPr>
    </w:p>
    <w:sectPr w:rsidR="000D5409" w:rsidRPr="00BA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6"/>
    <w:rsid w:val="000D5409"/>
    <w:rsid w:val="00211726"/>
    <w:rsid w:val="002A0337"/>
    <w:rsid w:val="002E4D74"/>
    <w:rsid w:val="00314882"/>
    <w:rsid w:val="00407816"/>
    <w:rsid w:val="0042311F"/>
    <w:rsid w:val="004E2FBD"/>
    <w:rsid w:val="005D1532"/>
    <w:rsid w:val="007035DD"/>
    <w:rsid w:val="00955DFD"/>
    <w:rsid w:val="009A04FB"/>
    <w:rsid w:val="009D1339"/>
    <w:rsid w:val="00AD0A57"/>
    <w:rsid w:val="00B57A3A"/>
    <w:rsid w:val="00BA3C93"/>
    <w:rsid w:val="00BC0056"/>
    <w:rsid w:val="00CB0F25"/>
    <w:rsid w:val="00D861BF"/>
    <w:rsid w:val="00DA4020"/>
    <w:rsid w:val="00E62585"/>
    <w:rsid w:val="00EC75BB"/>
    <w:rsid w:val="00F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9414"/>
  <w15:chartTrackingRefBased/>
  <w15:docId w15:val="{A63D34AE-9248-42DB-8FB0-F7E6CE9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E4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4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2585"/>
    <w:rPr>
      <w:sz w:val="16"/>
      <w:szCs w:val="16"/>
    </w:rPr>
  </w:style>
  <w:style w:type="paragraph" w:styleId="CommentText">
    <w:name w:val="annotation text"/>
    <w:basedOn w:val="Normal"/>
    <w:link w:val="CommentTextChar"/>
    <w:uiPriority w:val="99"/>
    <w:unhideWhenUsed/>
    <w:rsid w:val="00E62585"/>
    <w:pPr>
      <w:spacing w:line="240" w:lineRule="auto"/>
    </w:pPr>
    <w:rPr>
      <w:sz w:val="20"/>
      <w:szCs w:val="20"/>
    </w:rPr>
  </w:style>
  <w:style w:type="character" w:customStyle="1" w:styleId="CommentTextChar">
    <w:name w:val="Comment Text Char"/>
    <w:basedOn w:val="DefaultParagraphFont"/>
    <w:link w:val="CommentText"/>
    <w:uiPriority w:val="99"/>
    <w:rsid w:val="00E62585"/>
    <w:rPr>
      <w:sz w:val="20"/>
      <w:szCs w:val="20"/>
    </w:rPr>
  </w:style>
  <w:style w:type="paragraph" w:styleId="CommentSubject">
    <w:name w:val="annotation subject"/>
    <w:basedOn w:val="CommentText"/>
    <w:next w:val="CommentText"/>
    <w:link w:val="CommentSubjectChar"/>
    <w:uiPriority w:val="99"/>
    <w:semiHidden/>
    <w:unhideWhenUsed/>
    <w:rsid w:val="00E62585"/>
    <w:rPr>
      <w:b/>
      <w:bCs/>
    </w:rPr>
  </w:style>
  <w:style w:type="character" w:customStyle="1" w:styleId="CommentSubjectChar">
    <w:name w:val="Comment Subject Char"/>
    <w:basedOn w:val="CommentTextChar"/>
    <w:link w:val="CommentSubject"/>
    <w:uiPriority w:val="99"/>
    <w:semiHidden/>
    <w:rsid w:val="00E62585"/>
    <w:rPr>
      <w:b/>
      <w:bCs/>
      <w:sz w:val="20"/>
      <w:szCs w:val="20"/>
    </w:rPr>
  </w:style>
  <w:style w:type="character" w:customStyle="1" w:styleId="Heading3Char">
    <w:name w:val="Heading 3 Char"/>
    <w:basedOn w:val="DefaultParagraphFont"/>
    <w:link w:val="Heading3"/>
    <w:uiPriority w:val="9"/>
    <w:semiHidden/>
    <w:rsid w:val="002E4D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667157">
      <w:bodyDiv w:val="1"/>
      <w:marLeft w:val="0"/>
      <w:marRight w:val="0"/>
      <w:marTop w:val="0"/>
      <w:marBottom w:val="0"/>
      <w:divBdr>
        <w:top w:val="none" w:sz="0" w:space="0" w:color="auto"/>
        <w:left w:val="none" w:sz="0" w:space="0" w:color="auto"/>
        <w:bottom w:val="none" w:sz="0" w:space="0" w:color="auto"/>
        <w:right w:val="none" w:sz="0" w:space="0" w:color="auto"/>
      </w:divBdr>
    </w:div>
    <w:div w:id="1824616025">
      <w:bodyDiv w:val="1"/>
      <w:marLeft w:val="0"/>
      <w:marRight w:val="0"/>
      <w:marTop w:val="0"/>
      <w:marBottom w:val="0"/>
      <w:divBdr>
        <w:top w:val="none" w:sz="0" w:space="0" w:color="auto"/>
        <w:left w:val="none" w:sz="0" w:space="0" w:color="auto"/>
        <w:bottom w:val="none" w:sz="0" w:space="0" w:color="auto"/>
        <w:right w:val="none" w:sz="0" w:space="0" w:color="auto"/>
      </w:divBdr>
    </w:div>
    <w:div w:id="2145152792">
      <w:bodyDiv w:val="1"/>
      <w:marLeft w:val="0"/>
      <w:marRight w:val="0"/>
      <w:marTop w:val="0"/>
      <w:marBottom w:val="0"/>
      <w:divBdr>
        <w:top w:val="none" w:sz="0" w:space="0" w:color="auto"/>
        <w:left w:val="none" w:sz="0" w:space="0" w:color="auto"/>
        <w:bottom w:val="none" w:sz="0" w:space="0" w:color="auto"/>
        <w:right w:val="none" w:sz="0" w:space="0" w:color="auto"/>
      </w:divBdr>
      <w:divsChild>
        <w:div w:id="1622223295">
          <w:marLeft w:val="0"/>
          <w:marRight w:val="0"/>
          <w:marTop w:val="0"/>
          <w:marBottom w:val="0"/>
          <w:divBdr>
            <w:top w:val="none" w:sz="0" w:space="0" w:color="auto"/>
            <w:left w:val="none" w:sz="0" w:space="0" w:color="auto"/>
            <w:bottom w:val="none" w:sz="0" w:space="0" w:color="auto"/>
            <w:right w:val="none" w:sz="0" w:space="0" w:color="auto"/>
          </w:divBdr>
        </w:div>
        <w:div w:id="1849056546">
          <w:marLeft w:val="0"/>
          <w:marRight w:val="0"/>
          <w:marTop w:val="0"/>
          <w:marBottom w:val="0"/>
          <w:divBdr>
            <w:top w:val="none" w:sz="0" w:space="0" w:color="auto"/>
            <w:left w:val="none" w:sz="0" w:space="0" w:color="auto"/>
            <w:bottom w:val="none" w:sz="0" w:space="0" w:color="auto"/>
            <w:right w:val="none" w:sz="0" w:space="0" w:color="auto"/>
          </w:divBdr>
          <w:divsChild>
            <w:div w:id="40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3738-C23A-4BAA-9CA0-F7ECC4AC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Četvergaitė-Marcinkevičienė</dc:creator>
  <cp:keywords/>
  <dc:description/>
  <cp:lastModifiedBy>Simona Marcinkeviciene</cp:lastModifiedBy>
  <cp:revision>2</cp:revision>
  <dcterms:created xsi:type="dcterms:W3CDTF">2024-11-28T13:22:00Z</dcterms:created>
  <dcterms:modified xsi:type="dcterms:W3CDTF">2024-11-28T13:22:00Z</dcterms:modified>
</cp:coreProperties>
</file>