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08C0" w14:textId="45ADFEDC" w:rsidR="009A04FB" w:rsidRPr="00A26BD3" w:rsidRDefault="008A6938" w:rsidP="004E2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lt-LT"/>
        </w:rPr>
      </w:pPr>
      <w:r>
        <w:rPr>
          <w:rFonts w:ascii="Times New Roman" w:eastAsia="Times New Roman" w:hAnsi="Times New Roman" w:cs="Times New Roman"/>
          <w:b/>
          <w:bCs/>
          <w:kern w:val="36"/>
          <w:sz w:val="48"/>
          <w:szCs w:val="48"/>
        </w:rPr>
        <w:t xml:space="preserve">dr. </w:t>
      </w:r>
      <w:r w:rsidRPr="008A6938">
        <w:rPr>
          <w:rFonts w:ascii="Times New Roman" w:eastAsia="Times New Roman" w:hAnsi="Times New Roman" w:cs="Times New Roman"/>
          <w:b/>
          <w:bCs/>
          <w:kern w:val="36"/>
          <w:sz w:val="48"/>
          <w:szCs w:val="48"/>
        </w:rPr>
        <w:t>Diana Miškelytė</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A04FB" w:rsidRPr="009A04FB" w14:paraId="5634D484"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DD1C70" w14:textId="77777777" w:rsidR="008A6938" w:rsidRDefault="008A6938" w:rsidP="004E2FBD">
            <w:pPr>
              <w:spacing w:before="100" w:beforeAutospacing="1" w:after="100" w:afterAutospacing="1" w:line="240" w:lineRule="auto"/>
              <w:jc w:val="both"/>
              <w:rPr>
                <w:rFonts w:ascii="Times New Roman" w:eastAsia="Times New Roman" w:hAnsi="Times New Roman" w:cs="Times New Roman"/>
                <w:sz w:val="24"/>
                <w:szCs w:val="24"/>
                <w:lang w:val="lt-LT"/>
              </w:rPr>
            </w:pPr>
            <w:r w:rsidRPr="008A6938">
              <w:rPr>
                <w:rFonts w:ascii="Times New Roman" w:eastAsia="Times New Roman" w:hAnsi="Times New Roman" w:cs="Times New Roman"/>
                <w:sz w:val="24"/>
                <w:szCs w:val="24"/>
                <w:lang w:val="lt-LT"/>
              </w:rPr>
              <w:t>Pesticidų, antimikrobinių medžiagų ir jų mišinių toksikologinis poveikis vandens organizmams</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val="lt-LT"/>
              </w:rPr>
              <w:t>kintančio klimato sąlygomis</w:t>
            </w:r>
            <w:r>
              <w:rPr>
                <w:rFonts w:ascii="Times New Roman" w:eastAsia="Times New Roman" w:hAnsi="Times New Roman" w:cs="Times New Roman"/>
                <w:sz w:val="24"/>
                <w:szCs w:val="24"/>
                <w:lang w:val="lt-LT"/>
              </w:rPr>
              <w:t xml:space="preserve">. </w:t>
            </w:r>
          </w:p>
          <w:p w14:paraId="05FE01F3" w14:textId="7EB6C03B" w:rsidR="009A04FB" w:rsidRPr="00A26BD3" w:rsidRDefault="009A04FB" w:rsidP="004E2FBD">
            <w:pPr>
              <w:spacing w:before="100" w:beforeAutospacing="1" w:after="100" w:afterAutospacing="1" w:line="240" w:lineRule="auto"/>
              <w:jc w:val="both"/>
              <w:rPr>
                <w:rFonts w:ascii="Times New Roman" w:eastAsia="Times New Roman" w:hAnsi="Times New Roman" w:cs="Times New Roman"/>
                <w:sz w:val="24"/>
                <w:szCs w:val="24"/>
                <w:lang w:val="lt-LT"/>
              </w:rPr>
            </w:pPr>
            <w:r w:rsidRPr="00A26BD3">
              <w:rPr>
                <w:rFonts w:ascii="Times New Roman" w:eastAsia="Times New Roman" w:hAnsi="Times New Roman" w:cs="Times New Roman"/>
                <w:sz w:val="24"/>
                <w:szCs w:val="24"/>
                <w:lang w:val="lt-LT"/>
              </w:rPr>
              <w:t>Projekto vadov</w:t>
            </w:r>
            <w:r w:rsidR="008A6938">
              <w:rPr>
                <w:rFonts w:ascii="Times New Roman" w:eastAsia="Times New Roman" w:hAnsi="Times New Roman" w:cs="Times New Roman"/>
                <w:sz w:val="24"/>
                <w:szCs w:val="24"/>
                <w:lang w:val="lt-LT"/>
              </w:rPr>
              <w:t xml:space="preserve">as: dr. Levonas Manusadžianas </w:t>
            </w:r>
          </w:p>
          <w:p w14:paraId="7C9D8730" w14:textId="327A1367" w:rsidR="009A04FB" w:rsidRPr="00A26BD3" w:rsidRDefault="009A04FB" w:rsidP="004E2FBD">
            <w:pPr>
              <w:spacing w:before="100" w:beforeAutospacing="1" w:after="100" w:afterAutospacing="1" w:line="240" w:lineRule="auto"/>
              <w:jc w:val="both"/>
              <w:rPr>
                <w:rFonts w:ascii="Times New Roman" w:eastAsia="Times New Roman" w:hAnsi="Times New Roman" w:cs="Times New Roman"/>
                <w:sz w:val="24"/>
                <w:szCs w:val="24"/>
                <w:lang w:val="lt-LT"/>
              </w:rPr>
            </w:pPr>
            <w:r w:rsidRPr="00A26BD3">
              <w:rPr>
                <w:rFonts w:ascii="Times New Roman" w:eastAsia="Times New Roman" w:hAnsi="Times New Roman" w:cs="Times New Roman"/>
                <w:sz w:val="24"/>
                <w:szCs w:val="24"/>
                <w:lang w:val="lt-LT"/>
              </w:rPr>
              <w:t>Stažuotoja: </w:t>
            </w:r>
            <w:r w:rsidR="008A6938">
              <w:rPr>
                <w:rFonts w:ascii="Times New Roman" w:eastAsia="Times New Roman" w:hAnsi="Times New Roman" w:cs="Times New Roman"/>
                <w:sz w:val="24"/>
                <w:szCs w:val="24"/>
                <w:lang w:val="lt-LT"/>
              </w:rPr>
              <w:t>dr. Diana Miškelytė</w:t>
            </w:r>
          </w:p>
          <w:p w14:paraId="42583A51" w14:textId="60F6D2F1" w:rsidR="009A04FB" w:rsidRPr="009A04FB" w:rsidRDefault="009A04FB" w:rsidP="004E2FBD">
            <w:pPr>
              <w:spacing w:before="100" w:beforeAutospacing="1" w:after="100" w:afterAutospacing="1" w:line="240" w:lineRule="auto"/>
              <w:jc w:val="both"/>
              <w:rPr>
                <w:rFonts w:ascii="Times New Roman" w:eastAsia="Times New Roman" w:hAnsi="Times New Roman" w:cs="Times New Roman"/>
                <w:sz w:val="24"/>
                <w:szCs w:val="24"/>
              </w:rPr>
            </w:pPr>
            <w:r w:rsidRPr="009A04FB">
              <w:rPr>
                <w:rFonts w:ascii="Times New Roman" w:eastAsia="Times New Roman" w:hAnsi="Times New Roman" w:cs="Times New Roman"/>
                <w:sz w:val="24"/>
                <w:szCs w:val="24"/>
              </w:rPr>
              <w:t>Stažuotės trukmė: 202</w:t>
            </w:r>
            <w:r w:rsidR="00A26BD3">
              <w:rPr>
                <w:rFonts w:ascii="Times New Roman" w:eastAsia="Times New Roman" w:hAnsi="Times New Roman" w:cs="Times New Roman"/>
                <w:sz w:val="24"/>
                <w:szCs w:val="24"/>
              </w:rPr>
              <w:t>4</w:t>
            </w:r>
            <w:r w:rsidRPr="009A04FB">
              <w:rPr>
                <w:rFonts w:ascii="Times New Roman" w:eastAsia="Times New Roman" w:hAnsi="Times New Roman" w:cs="Times New Roman"/>
                <w:sz w:val="24"/>
                <w:szCs w:val="24"/>
              </w:rPr>
              <w:t xml:space="preserve"> – 202</w:t>
            </w:r>
            <w:r w:rsidR="00A26BD3">
              <w:rPr>
                <w:rFonts w:ascii="Times New Roman" w:eastAsia="Times New Roman" w:hAnsi="Times New Roman" w:cs="Times New Roman"/>
                <w:sz w:val="24"/>
                <w:szCs w:val="24"/>
              </w:rPr>
              <w:t>6</w:t>
            </w:r>
          </w:p>
          <w:p w14:paraId="4DC21542" w14:textId="156D7D64" w:rsidR="009A04FB" w:rsidRPr="009A04FB" w:rsidRDefault="009A04FB" w:rsidP="004E2FBD">
            <w:pPr>
              <w:spacing w:before="100" w:beforeAutospacing="1" w:after="100" w:afterAutospacing="1" w:line="240" w:lineRule="auto"/>
              <w:jc w:val="both"/>
              <w:rPr>
                <w:rFonts w:ascii="Times New Roman" w:eastAsia="Times New Roman" w:hAnsi="Times New Roman" w:cs="Times New Roman"/>
                <w:sz w:val="24"/>
                <w:szCs w:val="24"/>
              </w:rPr>
            </w:pPr>
            <w:r w:rsidRPr="009A04FB">
              <w:rPr>
                <w:rFonts w:ascii="Times New Roman" w:eastAsia="Times New Roman" w:hAnsi="Times New Roman" w:cs="Times New Roman"/>
                <w:sz w:val="24"/>
                <w:szCs w:val="24"/>
              </w:rPr>
              <w:t>Finansavimo šaltinis: </w:t>
            </w:r>
            <w:r w:rsidR="00FB4900">
              <w:rPr>
                <w:rFonts w:ascii="Times New Roman" w:eastAsia="Times New Roman" w:hAnsi="Times New Roman" w:cs="Times New Roman"/>
                <w:sz w:val="24"/>
                <w:szCs w:val="24"/>
              </w:rPr>
              <w:t>Lietuvos mokslo taryba (LMT)</w:t>
            </w:r>
          </w:p>
          <w:p w14:paraId="29B66B08" w14:textId="4546B76C" w:rsidR="009A04FB" w:rsidRPr="009A04FB" w:rsidRDefault="009A04FB" w:rsidP="004E2FBD">
            <w:pPr>
              <w:spacing w:before="100" w:beforeAutospacing="1" w:after="100" w:afterAutospacing="1" w:line="240" w:lineRule="auto"/>
              <w:jc w:val="both"/>
              <w:rPr>
                <w:rFonts w:ascii="Times New Roman" w:eastAsia="Times New Roman" w:hAnsi="Times New Roman" w:cs="Times New Roman"/>
                <w:sz w:val="24"/>
                <w:szCs w:val="24"/>
              </w:rPr>
            </w:pPr>
            <w:r w:rsidRPr="009A04FB">
              <w:rPr>
                <w:rFonts w:ascii="Times New Roman" w:eastAsia="Times New Roman" w:hAnsi="Times New Roman" w:cs="Times New Roman"/>
                <w:sz w:val="24"/>
                <w:szCs w:val="24"/>
              </w:rPr>
              <w:t xml:space="preserve">Projekto </w:t>
            </w:r>
            <w:r w:rsidR="008A6938" w:rsidRPr="008A6938">
              <w:rPr>
                <w:rFonts w:ascii="Times New Roman" w:eastAsia="Times New Roman" w:hAnsi="Times New Roman" w:cs="Times New Roman"/>
                <w:sz w:val="24"/>
                <w:szCs w:val="24"/>
              </w:rPr>
              <w:t>Nr. S-PD-24-179</w:t>
            </w:r>
          </w:p>
        </w:tc>
      </w:tr>
      <w:tr w:rsidR="009A04FB" w:rsidRPr="009A04FB" w14:paraId="2CAA6EBC"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9B826" w14:textId="2DAB70F3" w:rsidR="009A04FB" w:rsidRPr="00A26BD3" w:rsidRDefault="008A6938" w:rsidP="004E2FBD">
            <w:pPr>
              <w:spacing w:after="0" w:line="240" w:lineRule="auto"/>
              <w:jc w:val="both"/>
              <w:rPr>
                <w:rFonts w:ascii="Times New Roman" w:eastAsia="Times New Roman" w:hAnsi="Times New Roman" w:cs="Times New Roman"/>
                <w:sz w:val="24"/>
                <w:szCs w:val="24"/>
                <w:lang/>
              </w:rPr>
            </w:pPr>
            <w:r w:rsidRPr="008A6938">
              <w:rPr>
                <w:rFonts w:ascii="Times New Roman" w:eastAsia="Times New Roman" w:hAnsi="Times New Roman" w:cs="Times New Roman"/>
                <w:sz w:val="24"/>
                <w:szCs w:val="24"/>
                <w:lang/>
              </w:rPr>
              <w:t>Antropogeninė cheminė tarša gali kelti vieną didžiausių grėsmių žmonijos aplinkai, tačiau pasaulinis supratimas apie šią problemą vis dar yra</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fragmentiškas. Vandens tarša kelia nerimą ir susirūpinimą, nes dėl antropogeninės veiklos vandens telkiniai užteršiami įvairiais teršalais, o</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tai savo ruožtu mažina ekosistemų funkcionavimą ir kelia pavojų žmonių sveikatai. Pesticidai ir farmacijos bei asmens higienos produktai išsiskiria savo paplitimu ir labai įvairiu biologiniu poveikiu ir yra laikomi naujai atsirandančiais junginiais (NOJ). Nepaisant to, kad šie naujieji</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teršalai dažnai aptinkami paviršiniuose vandenyse, jų mišinio poveikis vandens organizmams tebėra neaiškus; suprati mas apie panašių</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teršalų mišinio ekotoksiškumą yra nepakankamas. Be to, svarbu suprasti kintančių aplinkos veiksnių, kurie atsiranda dėl klimato kaitos,</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poveikį teršalų ekotoksiškumui vandens organizmams. Siekdami užpildyti žinių spragą apie naujųjų teršalų ir jų mišinių poveikį</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besikeičiančiame klimate, planuojama ištirti dažnai aptinkamų pesticidų ir anti mikrobinių medžiagų lėtinio pavienio ir mišraus poveikio</w:t>
            </w:r>
            <w:r>
              <w:rPr>
                <w:rFonts w:ascii="Times New Roman" w:eastAsia="Times New Roman" w:hAnsi="Times New Roman" w:cs="Times New Roman"/>
                <w:sz w:val="24"/>
                <w:szCs w:val="24"/>
                <w:lang w:val="lt-LT"/>
              </w:rPr>
              <w:t xml:space="preserve"> </w:t>
            </w:r>
            <w:r w:rsidRPr="008A6938">
              <w:rPr>
                <w:rFonts w:ascii="Times New Roman" w:eastAsia="Times New Roman" w:hAnsi="Times New Roman" w:cs="Times New Roman"/>
                <w:sz w:val="24"/>
                <w:szCs w:val="24"/>
                <w:lang/>
              </w:rPr>
              <w:t>ekotoksikologinį poveikį vandens organizmams.</w:t>
            </w:r>
          </w:p>
        </w:tc>
      </w:tr>
    </w:tbl>
    <w:p w14:paraId="2241E365" w14:textId="77777777" w:rsidR="00955DFD" w:rsidRPr="009A04FB" w:rsidRDefault="00955DFD" w:rsidP="004E2FBD">
      <w:pPr>
        <w:jc w:val="both"/>
      </w:pPr>
    </w:p>
    <w:sectPr w:rsidR="00955DFD" w:rsidRPr="009A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6"/>
    <w:rsid w:val="002A0337"/>
    <w:rsid w:val="00314882"/>
    <w:rsid w:val="004E2FBD"/>
    <w:rsid w:val="005D1532"/>
    <w:rsid w:val="00854346"/>
    <w:rsid w:val="008A6938"/>
    <w:rsid w:val="00955DFD"/>
    <w:rsid w:val="009A04FB"/>
    <w:rsid w:val="00A26BD3"/>
    <w:rsid w:val="00AD0A57"/>
    <w:rsid w:val="00AF144B"/>
    <w:rsid w:val="00B64B32"/>
    <w:rsid w:val="00BC0056"/>
    <w:rsid w:val="00D861BF"/>
    <w:rsid w:val="00DA539C"/>
    <w:rsid w:val="00E62585"/>
    <w:rsid w:val="00EC75BB"/>
    <w:rsid w:val="00FB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9414"/>
  <w15:chartTrackingRefBased/>
  <w15:docId w15:val="{A63D34AE-9248-42DB-8FB0-F7E6CE97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0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4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2585"/>
    <w:rPr>
      <w:sz w:val="16"/>
      <w:szCs w:val="16"/>
    </w:rPr>
  </w:style>
  <w:style w:type="paragraph" w:styleId="CommentText">
    <w:name w:val="annotation text"/>
    <w:basedOn w:val="Normal"/>
    <w:link w:val="CommentTextChar"/>
    <w:uiPriority w:val="99"/>
    <w:unhideWhenUsed/>
    <w:rsid w:val="00E62585"/>
    <w:pPr>
      <w:spacing w:line="240" w:lineRule="auto"/>
    </w:pPr>
    <w:rPr>
      <w:sz w:val="20"/>
      <w:szCs w:val="20"/>
    </w:rPr>
  </w:style>
  <w:style w:type="character" w:customStyle="1" w:styleId="CommentTextChar">
    <w:name w:val="Comment Text Char"/>
    <w:basedOn w:val="DefaultParagraphFont"/>
    <w:link w:val="CommentText"/>
    <w:uiPriority w:val="99"/>
    <w:rsid w:val="00E62585"/>
    <w:rPr>
      <w:sz w:val="20"/>
      <w:szCs w:val="20"/>
    </w:rPr>
  </w:style>
  <w:style w:type="paragraph" w:styleId="CommentSubject">
    <w:name w:val="annotation subject"/>
    <w:basedOn w:val="CommentText"/>
    <w:next w:val="CommentText"/>
    <w:link w:val="CommentSubjectChar"/>
    <w:uiPriority w:val="99"/>
    <w:semiHidden/>
    <w:unhideWhenUsed/>
    <w:rsid w:val="00E62585"/>
    <w:rPr>
      <w:b/>
      <w:bCs/>
    </w:rPr>
  </w:style>
  <w:style w:type="character" w:customStyle="1" w:styleId="CommentSubjectChar">
    <w:name w:val="Comment Subject Char"/>
    <w:basedOn w:val="CommentTextChar"/>
    <w:link w:val="CommentSubject"/>
    <w:uiPriority w:val="99"/>
    <w:semiHidden/>
    <w:rsid w:val="00E62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33277">
      <w:bodyDiv w:val="1"/>
      <w:marLeft w:val="0"/>
      <w:marRight w:val="0"/>
      <w:marTop w:val="0"/>
      <w:marBottom w:val="0"/>
      <w:divBdr>
        <w:top w:val="none" w:sz="0" w:space="0" w:color="auto"/>
        <w:left w:val="none" w:sz="0" w:space="0" w:color="auto"/>
        <w:bottom w:val="none" w:sz="0" w:space="0" w:color="auto"/>
        <w:right w:val="none" w:sz="0" w:space="0" w:color="auto"/>
      </w:divBdr>
      <w:divsChild>
        <w:div w:id="1257250362">
          <w:marLeft w:val="0"/>
          <w:marRight w:val="0"/>
          <w:marTop w:val="0"/>
          <w:marBottom w:val="0"/>
          <w:divBdr>
            <w:top w:val="none" w:sz="0" w:space="0" w:color="auto"/>
            <w:left w:val="none" w:sz="0" w:space="0" w:color="auto"/>
            <w:bottom w:val="none" w:sz="0" w:space="0" w:color="auto"/>
            <w:right w:val="none" w:sz="0" w:space="0" w:color="auto"/>
          </w:divBdr>
          <w:divsChild>
            <w:div w:id="297804114">
              <w:marLeft w:val="0"/>
              <w:marRight w:val="0"/>
              <w:marTop w:val="0"/>
              <w:marBottom w:val="0"/>
              <w:divBdr>
                <w:top w:val="none" w:sz="0" w:space="0" w:color="auto"/>
                <w:left w:val="none" w:sz="0" w:space="0" w:color="auto"/>
                <w:bottom w:val="none" w:sz="0" w:space="0" w:color="auto"/>
                <w:right w:val="none" w:sz="0" w:space="0" w:color="auto"/>
              </w:divBdr>
              <w:divsChild>
                <w:div w:id="14836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2841">
      <w:bodyDiv w:val="1"/>
      <w:marLeft w:val="0"/>
      <w:marRight w:val="0"/>
      <w:marTop w:val="0"/>
      <w:marBottom w:val="0"/>
      <w:divBdr>
        <w:top w:val="none" w:sz="0" w:space="0" w:color="auto"/>
        <w:left w:val="none" w:sz="0" w:space="0" w:color="auto"/>
        <w:bottom w:val="none" w:sz="0" w:space="0" w:color="auto"/>
        <w:right w:val="none" w:sz="0" w:space="0" w:color="auto"/>
      </w:divBdr>
      <w:divsChild>
        <w:div w:id="1663314442">
          <w:marLeft w:val="0"/>
          <w:marRight w:val="0"/>
          <w:marTop w:val="0"/>
          <w:marBottom w:val="0"/>
          <w:divBdr>
            <w:top w:val="none" w:sz="0" w:space="0" w:color="auto"/>
            <w:left w:val="none" w:sz="0" w:space="0" w:color="auto"/>
            <w:bottom w:val="none" w:sz="0" w:space="0" w:color="auto"/>
            <w:right w:val="none" w:sz="0" w:space="0" w:color="auto"/>
          </w:divBdr>
          <w:divsChild>
            <w:div w:id="147400929">
              <w:marLeft w:val="0"/>
              <w:marRight w:val="0"/>
              <w:marTop w:val="0"/>
              <w:marBottom w:val="0"/>
              <w:divBdr>
                <w:top w:val="none" w:sz="0" w:space="0" w:color="auto"/>
                <w:left w:val="none" w:sz="0" w:space="0" w:color="auto"/>
                <w:bottom w:val="none" w:sz="0" w:space="0" w:color="auto"/>
                <w:right w:val="none" w:sz="0" w:space="0" w:color="auto"/>
              </w:divBdr>
              <w:divsChild>
                <w:div w:id="4833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4577">
      <w:bodyDiv w:val="1"/>
      <w:marLeft w:val="0"/>
      <w:marRight w:val="0"/>
      <w:marTop w:val="0"/>
      <w:marBottom w:val="0"/>
      <w:divBdr>
        <w:top w:val="none" w:sz="0" w:space="0" w:color="auto"/>
        <w:left w:val="none" w:sz="0" w:space="0" w:color="auto"/>
        <w:bottom w:val="none" w:sz="0" w:space="0" w:color="auto"/>
        <w:right w:val="none" w:sz="0" w:space="0" w:color="auto"/>
      </w:divBdr>
      <w:divsChild>
        <w:div w:id="496698414">
          <w:marLeft w:val="0"/>
          <w:marRight w:val="0"/>
          <w:marTop w:val="0"/>
          <w:marBottom w:val="0"/>
          <w:divBdr>
            <w:top w:val="none" w:sz="0" w:space="0" w:color="auto"/>
            <w:left w:val="none" w:sz="0" w:space="0" w:color="auto"/>
            <w:bottom w:val="none" w:sz="0" w:space="0" w:color="auto"/>
            <w:right w:val="none" w:sz="0" w:space="0" w:color="auto"/>
          </w:divBdr>
          <w:divsChild>
            <w:div w:id="292559851">
              <w:marLeft w:val="0"/>
              <w:marRight w:val="0"/>
              <w:marTop w:val="0"/>
              <w:marBottom w:val="0"/>
              <w:divBdr>
                <w:top w:val="none" w:sz="0" w:space="0" w:color="auto"/>
                <w:left w:val="none" w:sz="0" w:space="0" w:color="auto"/>
                <w:bottom w:val="none" w:sz="0" w:space="0" w:color="auto"/>
                <w:right w:val="none" w:sz="0" w:space="0" w:color="auto"/>
              </w:divBdr>
              <w:divsChild>
                <w:div w:id="14243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92124">
      <w:bodyDiv w:val="1"/>
      <w:marLeft w:val="0"/>
      <w:marRight w:val="0"/>
      <w:marTop w:val="0"/>
      <w:marBottom w:val="0"/>
      <w:divBdr>
        <w:top w:val="none" w:sz="0" w:space="0" w:color="auto"/>
        <w:left w:val="none" w:sz="0" w:space="0" w:color="auto"/>
        <w:bottom w:val="none" w:sz="0" w:space="0" w:color="auto"/>
        <w:right w:val="none" w:sz="0" w:space="0" w:color="auto"/>
      </w:divBdr>
      <w:divsChild>
        <w:div w:id="8338476">
          <w:marLeft w:val="0"/>
          <w:marRight w:val="0"/>
          <w:marTop w:val="0"/>
          <w:marBottom w:val="0"/>
          <w:divBdr>
            <w:top w:val="none" w:sz="0" w:space="0" w:color="auto"/>
            <w:left w:val="none" w:sz="0" w:space="0" w:color="auto"/>
            <w:bottom w:val="none" w:sz="0" w:space="0" w:color="auto"/>
            <w:right w:val="none" w:sz="0" w:space="0" w:color="auto"/>
          </w:divBdr>
          <w:divsChild>
            <w:div w:id="487868701">
              <w:marLeft w:val="0"/>
              <w:marRight w:val="0"/>
              <w:marTop w:val="0"/>
              <w:marBottom w:val="0"/>
              <w:divBdr>
                <w:top w:val="none" w:sz="0" w:space="0" w:color="auto"/>
                <w:left w:val="none" w:sz="0" w:space="0" w:color="auto"/>
                <w:bottom w:val="none" w:sz="0" w:space="0" w:color="auto"/>
                <w:right w:val="none" w:sz="0" w:space="0" w:color="auto"/>
              </w:divBdr>
              <w:divsChild>
                <w:div w:id="5483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2792">
      <w:bodyDiv w:val="1"/>
      <w:marLeft w:val="0"/>
      <w:marRight w:val="0"/>
      <w:marTop w:val="0"/>
      <w:marBottom w:val="0"/>
      <w:divBdr>
        <w:top w:val="none" w:sz="0" w:space="0" w:color="auto"/>
        <w:left w:val="none" w:sz="0" w:space="0" w:color="auto"/>
        <w:bottom w:val="none" w:sz="0" w:space="0" w:color="auto"/>
        <w:right w:val="none" w:sz="0" w:space="0" w:color="auto"/>
      </w:divBdr>
      <w:divsChild>
        <w:div w:id="1622223295">
          <w:marLeft w:val="0"/>
          <w:marRight w:val="0"/>
          <w:marTop w:val="0"/>
          <w:marBottom w:val="0"/>
          <w:divBdr>
            <w:top w:val="none" w:sz="0" w:space="0" w:color="auto"/>
            <w:left w:val="none" w:sz="0" w:space="0" w:color="auto"/>
            <w:bottom w:val="none" w:sz="0" w:space="0" w:color="auto"/>
            <w:right w:val="none" w:sz="0" w:space="0" w:color="auto"/>
          </w:divBdr>
        </w:div>
        <w:div w:id="1849056546">
          <w:marLeft w:val="0"/>
          <w:marRight w:val="0"/>
          <w:marTop w:val="0"/>
          <w:marBottom w:val="0"/>
          <w:divBdr>
            <w:top w:val="none" w:sz="0" w:space="0" w:color="auto"/>
            <w:left w:val="none" w:sz="0" w:space="0" w:color="auto"/>
            <w:bottom w:val="none" w:sz="0" w:space="0" w:color="auto"/>
            <w:right w:val="none" w:sz="0" w:space="0" w:color="auto"/>
          </w:divBdr>
          <w:divsChild>
            <w:div w:id="406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942</Words>
  <Characters>537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Četvergaitė-Marcinkevičienė</dc:creator>
  <cp:keywords/>
  <dc:description/>
  <cp:lastModifiedBy>Diana Miškelytė</cp:lastModifiedBy>
  <cp:revision>3</cp:revision>
  <dcterms:created xsi:type="dcterms:W3CDTF">2025-04-23T07:17:00Z</dcterms:created>
  <dcterms:modified xsi:type="dcterms:W3CDTF">2025-04-23T07:17:00Z</dcterms:modified>
</cp:coreProperties>
</file>